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1A" w:rsidRPr="00FC2D1A" w:rsidRDefault="00FC2D1A" w:rsidP="00FC2D1A">
      <w:pPr>
        <w:jc w:val="center"/>
        <w:rPr>
          <w:rFonts w:asciiTheme="minorHAnsi" w:hAnsiTheme="minorHAnsi"/>
          <w:sz w:val="20"/>
          <w:szCs w:val="20"/>
        </w:rPr>
      </w:pPr>
      <w:r w:rsidRPr="00FC2D1A">
        <w:rPr>
          <w:rFonts w:asciiTheme="minorHAnsi" w:hAnsiTheme="minorHAnsi"/>
          <w:b/>
          <w:bCs/>
          <w:sz w:val="20"/>
          <w:szCs w:val="20"/>
        </w:rPr>
        <w:t>THE JOLLY FISHERMAN</w:t>
      </w:r>
    </w:p>
    <w:p w:rsidR="00FC2D1A" w:rsidRPr="00FC2D1A" w:rsidRDefault="00FC2D1A" w:rsidP="00FC2D1A">
      <w:pPr>
        <w:jc w:val="center"/>
        <w:rPr>
          <w:rFonts w:asciiTheme="minorHAnsi" w:hAnsiTheme="minorHAnsi"/>
          <w:sz w:val="20"/>
          <w:szCs w:val="20"/>
        </w:rPr>
      </w:pPr>
      <w:r w:rsidRPr="00FC2D1A">
        <w:rPr>
          <w:rFonts w:asciiTheme="minorHAnsi" w:hAnsiTheme="minorHAnsi"/>
          <w:b/>
          <w:bCs/>
          <w:sz w:val="20"/>
          <w:szCs w:val="20"/>
        </w:rPr>
        <w:t>EURO 2016 ACCUMULATOR RULES</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 xml:space="preserve">Rules of entry into the accumulator and goal sweep are very simple indeed. Simply predict the score for each </w:t>
      </w:r>
      <w:proofErr w:type="spellStart"/>
      <w:r w:rsidRPr="00FC2D1A">
        <w:rPr>
          <w:rFonts w:asciiTheme="minorHAnsi" w:hAnsiTheme="minorHAnsi"/>
          <w:sz w:val="20"/>
          <w:szCs w:val="20"/>
        </w:rPr>
        <w:t>each</w:t>
      </w:r>
      <w:proofErr w:type="spellEnd"/>
      <w:r w:rsidRPr="00FC2D1A">
        <w:rPr>
          <w:rFonts w:asciiTheme="minorHAnsi" w:hAnsiTheme="minorHAnsi"/>
          <w:sz w:val="20"/>
          <w:szCs w:val="20"/>
        </w:rPr>
        <w:t xml:space="preserve"> match by filling in the boxes provided adjacent to the appropriate teams – you will score half the points available if you do not get the score right but you do predict the correct winner (or drawn match).  Remember that there cannot be a draw in the knock-out stages as each match is played until there is a result whether it </w:t>
      </w:r>
      <w:proofErr w:type="gramStart"/>
      <w:r w:rsidRPr="00FC2D1A">
        <w:rPr>
          <w:rFonts w:asciiTheme="minorHAnsi" w:hAnsiTheme="minorHAnsi"/>
          <w:sz w:val="20"/>
          <w:szCs w:val="20"/>
        </w:rPr>
        <w:t>be</w:t>
      </w:r>
      <w:proofErr w:type="gramEnd"/>
      <w:r w:rsidRPr="00FC2D1A">
        <w:rPr>
          <w:rFonts w:asciiTheme="minorHAnsi" w:hAnsiTheme="minorHAnsi"/>
          <w:sz w:val="20"/>
          <w:szCs w:val="20"/>
        </w:rPr>
        <w:t xml:space="preserve"> in normal time, extra time or by penalty shoot-out.  The scores counting for this competition will be taken from the final result of the match (including all goals scored in extra time and penalty shoot-outs), not the result at the end of normal time.  A match that finishes 2 - 2 after extra time and is then decided by a score of 5 – 3 in a penalty shoot-out will show as a 7 – 5 result in this competition.</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If all that is too much hassle, tick the box for a lucky dip entry.</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Points will be scored as indicated on the entry form.  Apart from the match predictions, points are scored for predicting the winner and runner-up of each group. Two points are scored for each correct prediction and one point if you predict a team in the top two in the group but placed in the wrong position.  E.g. If you were to predict France to win Group A and Romania to be runners up, you would score four points if this turns out to be the correct result  If you made the same prediction, but Romania won the group with Albania being runners up, you would score one point.</w:t>
      </w:r>
    </w:p>
    <w:p w:rsidR="00FC2D1A" w:rsidRPr="00FC2D1A" w:rsidRDefault="00FC2D1A" w:rsidP="00FC2D1A">
      <w:pPr>
        <w:rPr>
          <w:rFonts w:asciiTheme="minorHAnsi" w:hAnsiTheme="minorHAnsi"/>
          <w:b/>
          <w:bCs/>
          <w:sz w:val="20"/>
          <w:szCs w:val="20"/>
        </w:rPr>
      </w:pPr>
    </w:p>
    <w:p w:rsidR="00FC2D1A" w:rsidRPr="00FC2D1A" w:rsidRDefault="00FC2D1A" w:rsidP="00FC2D1A">
      <w:pPr>
        <w:rPr>
          <w:rFonts w:asciiTheme="minorHAnsi" w:hAnsiTheme="minorHAnsi"/>
          <w:sz w:val="20"/>
          <w:szCs w:val="20"/>
        </w:rPr>
      </w:pPr>
      <w:proofErr w:type="gramStart"/>
      <w:r w:rsidRPr="00FC2D1A">
        <w:rPr>
          <w:rFonts w:asciiTheme="minorHAnsi" w:hAnsiTheme="minorHAnsi"/>
          <w:b/>
          <w:bCs/>
          <w:sz w:val="20"/>
          <w:szCs w:val="20"/>
        </w:rPr>
        <w:t>Red card bonus</w:t>
      </w:r>
      <w:r w:rsidRPr="00FC2D1A">
        <w:rPr>
          <w:rFonts w:asciiTheme="minorHAnsi" w:hAnsiTheme="minorHAnsi"/>
          <w:sz w:val="20"/>
          <w:szCs w:val="20"/>
        </w:rPr>
        <w:t>.</w:t>
      </w:r>
      <w:proofErr w:type="gramEnd"/>
      <w:r w:rsidRPr="00FC2D1A">
        <w:rPr>
          <w:rFonts w:asciiTheme="minorHAnsi" w:hAnsiTheme="minorHAnsi"/>
          <w:sz w:val="20"/>
          <w:szCs w:val="20"/>
        </w:rPr>
        <w:t xml:space="preserve"> A bonus of ten points will be awarded to each entrant who correctly predicts the first team to have a player sent off.</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 xml:space="preserve">Matches in the knock-out stages are as specified on the Entry Form i.e. the predicted result you entered on the form for Round of 16 Match 37 will refer to the result of the match between Runner-Up Group A and Runner-Up Group C even though you failed to predict the Winner or Runner-Up of the groups correctly.  It is therefore possible to wrongly predict every match in the group stages of the competition, yet your match predictions for the knockout stages, quarter finals, </w:t>
      </w:r>
      <w:proofErr w:type="spellStart"/>
      <w:r w:rsidRPr="00FC2D1A">
        <w:rPr>
          <w:rFonts w:asciiTheme="minorHAnsi" w:hAnsiTheme="minorHAnsi"/>
          <w:sz w:val="20"/>
          <w:szCs w:val="20"/>
        </w:rPr>
        <w:t>semi finals</w:t>
      </w:r>
      <w:proofErr w:type="spellEnd"/>
      <w:r w:rsidRPr="00FC2D1A">
        <w:rPr>
          <w:rFonts w:asciiTheme="minorHAnsi" w:hAnsiTheme="minorHAnsi"/>
          <w:sz w:val="20"/>
          <w:szCs w:val="20"/>
        </w:rPr>
        <w:t xml:space="preserve"> </w:t>
      </w:r>
      <w:proofErr w:type="spellStart"/>
      <w:r w:rsidRPr="00FC2D1A">
        <w:rPr>
          <w:rFonts w:asciiTheme="minorHAnsi" w:hAnsiTheme="minorHAnsi"/>
          <w:sz w:val="20"/>
          <w:szCs w:val="20"/>
        </w:rPr>
        <w:t>etc</w:t>
      </w:r>
      <w:proofErr w:type="spellEnd"/>
      <w:r w:rsidRPr="00FC2D1A">
        <w:rPr>
          <w:rFonts w:asciiTheme="minorHAnsi" w:hAnsiTheme="minorHAnsi"/>
          <w:sz w:val="20"/>
          <w:szCs w:val="20"/>
        </w:rPr>
        <w:t xml:space="preserve"> will still count regardless of which teams are playing. As noted above, there cannot be a draw in the knock-out stages as each match is played until there is a result whether it </w:t>
      </w:r>
      <w:proofErr w:type="gramStart"/>
      <w:r w:rsidRPr="00FC2D1A">
        <w:rPr>
          <w:rFonts w:asciiTheme="minorHAnsi" w:hAnsiTheme="minorHAnsi"/>
          <w:sz w:val="20"/>
          <w:szCs w:val="20"/>
        </w:rPr>
        <w:t>be</w:t>
      </w:r>
      <w:proofErr w:type="gramEnd"/>
      <w:r w:rsidRPr="00FC2D1A">
        <w:rPr>
          <w:rFonts w:asciiTheme="minorHAnsi" w:hAnsiTheme="minorHAnsi"/>
          <w:sz w:val="20"/>
          <w:szCs w:val="20"/>
        </w:rPr>
        <w:t xml:space="preserve"> in normal time, extra time or by penalty shoot-out.  </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You may submit more than one entry, but please use a separate Entry Form for each submission.</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Updates will be issued on a regular basis during the competition and posted in The Jolly Fisherman.  They will also be forwarded electronically if you enter your e-mail address in the entry form.</w:t>
      </w:r>
    </w:p>
    <w:p w:rsidR="00FC2D1A" w:rsidRPr="00FC2D1A" w:rsidRDefault="00FC2D1A" w:rsidP="00FC2D1A">
      <w:pPr>
        <w:rPr>
          <w:rFonts w:asciiTheme="minorHAnsi" w:hAnsiTheme="minorHAnsi"/>
          <w:b/>
          <w:bCs/>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b/>
          <w:bCs/>
          <w:sz w:val="20"/>
          <w:szCs w:val="20"/>
        </w:rPr>
        <w:t>PRIZES</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Each entry must be accompanied by an entry fee of £ 3.00.  The prize fund will consist of the sum of the entry fees and will be split into two parts.</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The first £2.50 will be allocated to the Points Accumulator and will be distributed as below:</w:t>
      </w:r>
    </w:p>
    <w:p w:rsidR="00FC2D1A" w:rsidRPr="00FC2D1A" w:rsidRDefault="00FC2D1A" w:rsidP="00FC2D1A">
      <w:pPr>
        <w:rPr>
          <w:rFonts w:asciiTheme="minorHAnsi" w:hAnsiTheme="minorHAnsi"/>
          <w:sz w:val="20"/>
          <w:szCs w:val="20"/>
        </w:rPr>
      </w:pPr>
      <w:proofErr w:type="gramStart"/>
      <w:r w:rsidRPr="00FC2D1A">
        <w:rPr>
          <w:rFonts w:asciiTheme="minorHAnsi" w:hAnsiTheme="minorHAnsi"/>
          <w:sz w:val="20"/>
          <w:szCs w:val="20"/>
        </w:rPr>
        <w:t>Winner  One</w:t>
      </w:r>
      <w:proofErr w:type="gramEnd"/>
      <w:r w:rsidRPr="00FC2D1A">
        <w:rPr>
          <w:rFonts w:asciiTheme="minorHAnsi" w:hAnsiTheme="minorHAnsi"/>
          <w:sz w:val="20"/>
          <w:szCs w:val="20"/>
        </w:rPr>
        <w:t xml:space="preserve"> half of the prize fund</w:t>
      </w:r>
    </w:p>
    <w:p w:rsidR="00FC2D1A" w:rsidRPr="00FC2D1A" w:rsidRDefault="00FC2D1A" w:rsidP="00FC2D1A">
      <w:pPr>
        <w:rPr>
          <w:rFonts w:asciiTheme="minorHAnsi" w:hAnsiTheme="minorHAnsi"/>
          <w:sz w:val="20"/>
          <w:szCs w:val="20"/>
        </w:rPr>
      </w:pPr>
      <w:proofErr w:type="gramStart"/>
      <w:r w:rsidRPr="00FC2D1A">
        <w:rPr>
          <w:rFonts w:asciiTheme="minorHAnsi" w:hAnsiTheme="minorHAnsi"/>
          <w:sz w:val="20"/>
          <w:szCs w:val="20"/>
        </w:rPr>
        <w:t>Second  One</w:t>
      </w:r>
      <w:proofErr w:type="gramEnd"/>
      <w:r w:rsidRPr="00FC2D1A">
        <w:rPr>
          <w:rFonts w:asciiTheme="minorHAnsi" w:hAnsiTheme="minorHAnsi"/>
          <w:sz w:val="20"/>
          <w:szCs w:val="20"/>
        </w:rPr>
        <w:t xml:space="preserve"> third of the prize fund</w:t>
      </w: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Third   One sixth of the prize fund</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If more than one person finishes on the same prize winning total the prize fund will be distributed by aggregation of the appropriate prizes (i.e. if two people finish with the same winning total, the first and second place prizes will be added together and split between the winners).  If more than one person finishes on equal scores in third place, the third place prize will be split equally.</w:t>
      </w:r>
    </w:p>
    <w:p w:rsidR="00FC2D1A" w:rsidRPr="00FC2D1A" w:rsidRDefault="00FC2D1A" w:rsidP="00FC2D1A">
      <w:pPr>
        <w:rPr>
          <w:rFonts w:asciiTheme="minorHAnsi" w:hAnsiTheme="minorHAnsi"/>
          <w:sz w:val="20"/>
          <w:szCs w:val="20"/>
        </w:rPr>
      </w:pP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 xml:space="preserve">The </w:t>
      </w:r>
      <w:proofErr w:type="gramStart"/>
      <w:r w:rsidRPr="00FC2D1A">
        <w:rPr>
          <w:rFonts w:asciiTheme="minorHAnsi" w:hAnsiTheme="minorHAnsi"/>
          <w:sz w:val="20"/>
          <w:szCs w:val="20"/>
        </w:rPr>
        <w:t>remaining  50p</w:t>
      </w:r>
      <w:proofErr w:type="gramEnd"/>
      <w:r w:rsidRPr="00FC2D1A">
        <w:rPr>
          <w:rFonts w:asciiTheme="minorHAnsi" w:hAnsiTheme="minorHAnsi"/>
          <w:sz w:val="20"/>
          <w:szCs w:val="20"/>
        </w:rPr>
        <w:t xml:space="preserve">. </w:t>
      </w:r>
      <w:proofErr w:type="gramStart"/>
      <w:r w:rsidRPr="00FC2D1A">
        <w:rPr>
          <w:rFonts w:asciiTheme="minorHAnsi" w:hAnsiTheme="minorHAnsi"/>
          <w:sz w:val="20"/>
          <w:szCs w:val="20"/>
        </w:rPr>
        <w:t>from</w:t>
      </w:r>
      <w:proofErr w:type="gramEnd"/>
      <w:r w:rsidRPr="00FC2D1A">
        <w:rPr>
          <w:rFonts w:asciiTheme="minorHAnsi" w:hAnsiTheme="minorHAnsi"/>
          <w:sz w:val="20"/>
          <w:szCs w:val="20"/>
        </w:rPr>
        <w:t xml:space="preserve"> each £3.00 entry fee will be allocated to the Total Goals sweep.  The person who makes the nearest estimate to the total number of goals scored will win the full amount of the prize fund allocated to the Total Goals sweep.  In the event that there is more than one winner, the fund will be split in equal shares between all winners.</w:t>
      </w:r>
    </w:p>
    <w:p w:rsidR="00FC2D1A" w:rsidRPr="00FC2D1A" w:rsidRDefault="00FC2D1A" w:rsidP="00FC2D1A">
      <w:pPr>
        <w:rPr>
          <w:rFonts w:asciiTheme="minorHAnsi" w:hAnsiTheme="minorHAnsi"/>
          <w:sz w:val="20"/>
          <w:szCs w:val="20"/>
        </w:rPr>
      </w:pPr>
      <w:r w:rsidRPr="00FC2D1A">
        <w:rPr>
          <w:rFonts w:asciiTheme="minorHAnsi" w:hAnsiTheme="minorHAnsi"/>
          <w:sz w:val="20"/>
          <w:szCs w:val="20"/>
        </w:rPr>
        <w:t>Entry forms to be placed behind the bar at the Jolly Fisherman or submitted electronically.  Closing date for entries is 23:00, Thursday 9th. June 2016.</w:t>
      </w:r>
    </w:p>
    <w:p w:rsidR="00FC2D1A" w:rsidRDefault="00FC2D1A">
      <w:pPr>
        <w:spacing w:after="200" w:line="276" w:lineRule="auto"/>
        <w:rPr>
          <w:rFonts w:asciiTheme="minorHAnsi" w:hAnsiTheme="minorHAnsi"/>
          <w:sz w:val="20"/>
          <w:szCs w:val="20"/>
        </w:rPr>
      </w:pPr>
      <w:r>
        <w:rPr>
          <w:rFonts w:asciiTheme="minorHAnsi" w:hAnsiTheme="minorHAnsi"/>
          <w:sz w:val="20"/>
          <w:szCs w:val="20"/>
        </w:rPr>
        <w:br w:type="page"/>
      </w:r>
    </w:p>
    <w:p w:rsidR="00FC2D1A" w:rsidRDefault="00FC2D1A">
      <w:pPr>
        <w:spacing w:after="200" w:line="276" w:lineRule="auto"/>
        <w:rPr>
          <w:rFonts w:asciiTheme="minorHAnsi" w:hAnsiTheme="minorHAnsi"/>
          <w:sz w:val="20"/>
          <w:szCs w:val="20"/>
        </w:rPr>
      </w:pPr>
      <w:r>
        <w:rPr>
          <w:rFonts w:asciiTheme="minorHAnsi" w:hAnsiTheme="minorHAnsi"/>
          <w:sz w:val="20"/>
          <w:szCs w:val="20"/>
        </w:rPr>
        <w:lastRenderedPageBreak/>
        <w:br w:type="page"/>
      </w:r>
    </w:p>
    <w:tbl>
      <w:tblPr>
        <w:tblW w:w="10049" w:type="dxa"/>
        <w:jc w:val="center"/>
        <w:tblLook w:val="0400" w:firstRow="0" w:lastRow="0" w:firstColumn="0" w:lastColumn="0" w:noHBand="0" w:noVBand="1"/>
      </w:tblPr>
      <w:tblGrid>
        <w:gridCol w:w="1574"/>
        <w:gridCol w:w="991"/>
        <w:gridCol w:w="717"/>
        <w:gridCol w:w="1529"/>
        <w:gridCol w:w="2111"/>
        <w:gridCol w:w="350"/>
        <w:gridCol w:w="316"/>
        <w:gridCol w:w="350"/>
        <w:gridCol w:w="2111"/>
      </w:tblGrid>
      <w:tr w:rsidR="00FC2D1A" w:rsidRPr="00FC2D1A" w:rsidTr="00FC2D1A">
        <w:trPr>
          <w:trHeight w:val="270"/>
          <w:jc w:val="center"/>
        </w:trPr>
        <w:tc>
          <w:tcPr>
            <w:tcW w:w="10049" w:type="dxa"/>
            <w:gridSpan w:val="9"/>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FC2D1A" w:rsidRPr="00FC2D1A" w:rsidRDefault="00FC2D1A" w:rsidP="00FC2D1A">
            <w:pPr>
              <w:jc w:val="center"/>
              <w:rPr>
                <w:rFonts w:asciiTheme="minorHAnsi" w:hAnsiTheme="minorHAnsi" w:cs="Arial"/>
                <w:b/>
                <w:bCs/>
                <w:sz w:val="20"/>
                <w:szCs w:val="20"/>
                <w:lang w:eastAsia="en-GB"/>
              </w:rPr>
            </w:pPr>
            <w:bookmarkStart w:id="0" w:name="RANGE!A1:I82"/>
            <w:r w:rsidRPr="00FC2D1A">
              <w:rPr>
                <w:rFonts w:asciiTheme="minorHAnsi" w:hAnsiTheme="minorHAnsi" w:cs="Arial"/>
                <w:b/>
                <w:bCs/>
                <w:sz w:val="20"/>
                <w:szCs w:val="20"/>
                <w:lang w:eastAsia="en-GB"/>
              </w:rPr>
              <w:lastRenderedPageBreak/>
              <w:t>THE JOLLY FISHERMAN EURO 2016 ACCUMULATOR</w:t>
            </w:r>
            <w:bookmarkEnd w:id="0"/>
          </w:p>
        </w:tc>
      </w:tr>
      <w:tr w:rsidR="00FC2D1A" w:rsidRPr="00FC2D1A" w:rsidTr="00FC2D1A">
        <w:trPr>
          <w:trHeight w:val="270"/>
          <w:jc w:val="center"/>
        </w:trPr>
        <w:tc>
          <w:tcPr>
            <w:tcW w:w="10049" w:type="dxa"/>
            <w:gridSpan w:val="9"/>
            <w:tcBorders>
              <w:top w:val="single" w:sz="4" w:space="0" w:color="auto"/>
              <w:left w:val="double" w:sz="6" w:space="0" w:color="auto"/>
              <w:bottom w:val="double" w:sz="6" w:space="0" w:color="auto"/>
              <w:right w:val="double" w:sz="6" w:space="0" w:color="000000"/>
            </w:tcBorders>
            <w:shd w:val="clear" w:color="auto" w:fill="auto"/>
            <w:noWrap/>
            <w:vAlign w:val="center"/>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Entry Form  (fee £3.00 per entry)</w:t>
            </w:r>
          </w:p>
        </w:tc>
      </w:tr>
      <w:tr w:rsidR="00FC2D1A" w:rsidRPr="00FC2D1A" w:rsidTr="00FC2D1A">
        <w:trPr>
          <w:trHeight w:val="270"/>
          <w:jc w:val="center"/>
        </w:trPr>
        <w:tc>
          <w:tcPr>
            <w:tcW w:w="3282" w:type="dxa"/>
            <w:gridSpan w:val="3"/>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b/>
                <w:bCs/>
                <w:sz w:val="20"/>
                <w:szCs w:val="20"/>
                <w:lang w:eastAsia="en-GB"/>
              </w:rPr>
            </w:pPr>
            <w:r w:rsidRPr="00FC2D1A">
              <w:rPr>
                <w:rFonts w:asciiTheme="minorHAnsi" w:hAnsiTheme="minorHAnsi" w:cs="Arial"/>
                <w:b/>
                <w:bCs/>
                <w:sz w:val="20"/>
                <w:szCs w:val="20"/>
                <w:lang w:eastAsia="en-GB"/>
              </w:rPr>
              <w:t>Entrant Name:</w:t>
            </w:r>
          </w:p>
        </w:tc>
        <w:tc>
          <w:tcPr>
            <w:tcW w:w="6767" w:type="dxa"/>
            <w:gridSpan w:val="6"/>
            <w:tcBorders>
              <w:top w:val="double" w:sz="6" w:space="0" w:color="auto"/>
              <w:left w:val="nil"/>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b/>
                <w:bCs/>
                <w:sz w:val="20"/>
                <w:szCs w:val="20"/>
                <w:lang w:eastAsia="en-GB"/>
              </w:rPr>
            </w:pPr>
            <w:r w:rsidRPr="00FC2D1A">
              <w:rPr>
                <w:rFonts w:asciiTheme="minorHAnsi" w:hAnsiTheme="minorHAnsi" w:cs="Arial"/>
                <w:b/>
                <w:bCs/>
                <w:sz w:val="20"/>
                <w:szCs w:val="20"/>
                <w:lang w:eastAsia="en-GB"/>
              </w:rPr>
              <w:t> </w:t>
            </w:r>
          </w:p>
        </w:tc>
      </w:tr>
      <w:tr w:rsidR="00FC2D1A" w:rsidRPr="00FC2D1A" w:rsidTr="00FC2D1A">
        <w:trPr>
          <w:trHeight w:val="255"/>
          <w:jc w:val="center"/>
        </w:trPr>
        <w:tc>
          <w:tcPr>
            <w:tcW w:w="3282" w:type="dxa"/>
            <w:gridSpan w:val="3"/>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b/>
                <w:bCs/>
                <w:sz w:val="20"/>
                <w:szCs w:val="20"/>
                <w:lang w:eastAsia="en-GB"/>
              </w:rPr>
            </w:pPr>
            <w:r w:rsidRPr="00FC2D1A">
              <w:rPr>
                <w:rFonts w:asciiTheme="minorHAnsi" w:hAnsiTheme="minorHAnsi" w:cs="Arial"/>
                <w:b/>
                <w:bCs/>
                <w:sz w:val="20"/>
                <w:szCs w:val="20"/>
                <w:lang w:eastAsia="en-GB"/>
              </w:rPr>
              <w:t>E-Mail address (optional):</w:t>
            </w:r>
          </w:p>
        </w:tc>
        <w:tc>
          <w:tcPr>
            <w:tcW w:w="6767" w:type="dxa"/>
            <w:gridSpan w:val="6"/>
            <w:tcBorders>
              <w:top w:val="single" w:sz="4" w:space="0" w:color="auto"/>
              <w:left w:val="nil"/>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b/>
                <w:bCs/>
                <w:sz w:val="20"/>
                <w:szCs w:val="20"/>
                <w:lang w:eastAsia="en-GB"/>
              </w:rPr>
            </w:pPr>
            <w:r w:rsidRPr="00FC2D1A">
              <w:rPr>
                <w:rFonts w:asciiTheme="minorHAnsi" w:hAnsiTheme="minorHAnsi" w:cs="Arial"/>
                <w:b/>
                <w:bCs/>
                <w:sz w:val="20"/>
                <w:szCs w:val="20"/>
                <w:lang w:eastAsia="en-GB"/>
              </w:rPr>
              <w:t> </w:t>
            </w:r>
          </w:p>
        </w:tc>
      </w:tr>
      <w:tr w:rsidR="00FC2D1A" w:rsidRPr="00FC2D1A" w:rsidTr="00FC2D1A">
        <w:trPr>
          <w:trHeight w:val="270"/>
          <w:jc w:val="center"/>
        </w:trPr>
        <w:tc>
          <w:tcPr>
            <w:tcW w:w="3282" w:type="dxa"/>
            <w:gridSpan w:val="3"/>
            <w:tcBorders>
              <w:top w:val="single" w:sz="4" w:space="0" w:color="auto"/>
              <w:left w:val="double" w:sz="6" w:space="0" w:color="auto"/>
              <w:bottom w:val="double" w:sz="6"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b/>
                <w:bCs/>
                <w:sz w:val="20"/>
                <w:szCs w:val="20"/>
                <w:lang w:eastAsia="en-GB"/>
              </w:rPr>
            </w:pPr>
            <w:r w:rsidRPr="00FC2D1A">
              <w:rPr>
                <w:rFonts w:asciiTheme="minorHAnsi" w:hAnsiTheme="minorHAnsi" w:cs="Arial"/>
                <w:b/>
                <w:bCs/>
                <w:sz w:val="20"/>
                <w:szCs w:val="20"/>
                <w:lang w:eastAsia="en-GB"/>
              </w:rPr>
              <w:t>Lucky Dip Wanted (Yes/No)?</w:t>
            </w:r>
          </w:p>
        </w:tc>
        <w:tc>
          <w:tcPr>
            <w:tcW w:w="6767" w:type="dxa"/>
            <w:gridSpan w:val="6"/>
            <w:tcBorders>
              <w:top w:val="single" w:sz="4" w:space="0" w:color="auto"/>
              <w:left w:val="nil"/>
              <w:bottom w:val="double" w:sz="6"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b/>
                <w:bCs/>
                <w:sz w:val="20"/>
                <w:szCs w:val="20"/>
                <w:lang w:eastAsia="en-GB"/>
              </w:rPr>
            </w:pPr>
            <w:r w:rsidRPr="00FC2D1A">
              <w:rPr>
                <w:rFonts w:asciiTheme="minorHAnsi" w:hAnsiTheme="minorHAnsi" w:cs="Arial"/>
                <w:b/>
                <w:bCs/>
                <w:sz w:val="20"/>
                <w:szCs w:val="20"/>
                <w:lang w:eastAsia="en-GB"/>
              </w:rPr>
              <w:t> </w:t>
            </w:r>
          </w:p>
        </w:tc>
      </w:tr>
      <w:tr w:rsidR="00FC2D1A" w:rsidRPr="00FC2D1A" w:rsidTr="00FC2D1A">
        <w:trPr>
          <w:trHeight w:val="270"/>
          <w:jc w:val="center"/>
        </w:trPr>
        <w:tc>
          <w:tcPr>
            <w:tcW w:w="10049" w:type="dxa"/>
            <w:gridSpan w:val="9"/>
            <w:tcBorders>
              <w:top w:val="nil"/>
              <w:left w:val="double" w:sz="6" w:space="0" w:color="auto"/>
              <w:bottom w:val="single" w:sz="4"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Group Stages</w:t>
            </w:r>
          </w:p>
        </w:tc>
      </w:tr>
      <w:tr w:rsidR="00FC2D1A" w:rsidRPr="00FC2D1A" w:rsidTr="00FC2D1A">
        <w:trPr>
          <w:trHeight w:val="270"/>
          <w:jc w:val="center"/>
        </w:trPr>
        <w:tc>
          <w:tcPr>
            <w:tcW w:w="10049" w:type="dxa"/>
            <w:gridSpan w:val="9"/>
            <w:tcBorders>
              <w:top w:val="single" w:sz="4" w:space="0" w:color="auto"/>
              <w:left w:val="double" w:sz="6" w:space="0" w:color="auto"/>
              <w:bottom w:val="double" w:sz="6"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2 points for correct score prediction, 1 point for correct result prediction</w:t>
            </w:r>
          </w:p>
        </w:tc>
      </w:tr>
      <w:tr w:rsidR="00FC2D1A" w:rsidRPr="00FC2D1A" w:rsidTr="00FC2D1A">
        <w:trPr>
          <w:trHeight w:val="270"/>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Fri 10/06/16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France</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Romania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11/06/16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Lens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Albania</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Switzerland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11/06/16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Bordeaux</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Wales</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Slovakia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11/06/16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Marseille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England</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Russia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12/06/16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Paris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Turkey</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Croatia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12/06/16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Nice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Poland</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Northern Ireland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12/06/16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Germany</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Ukraine</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13/06/16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Toulouse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Spain</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Czech Republic</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13/06/16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Republic of Ireland</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Sweden</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13/06/16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Lyon</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Belgium</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Italy</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Tue 14/06/16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Bordeaux</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Austria</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Hungary</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Tue 14/06/16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Saint-Etienne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Portugal</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Iceland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15/06/16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Russia</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Slovakia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15/06/16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Paris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Romania</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Switzerland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15/06/16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Marseille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France</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Albania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Thu 16/06/16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Lens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England</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Wales</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Thu 16/06/16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Lyon</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Ukraine</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Northern Ireland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Thu 16/06/16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Germany</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Poland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Fri 17/06/16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Toulouse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Italy</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Sweden</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Fri 17/06/16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Saint-Etienne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Czech Republic</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Croatia</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Fri 17/06/16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Nice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Spain</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Turkey</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18/06/16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Bordeaux</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Belgium</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Republic of Ireland</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18/06/16</w:t>
            </w:r>
          </w:p>
        </w:tc>
        <w:tc>
          <w:tcPr>
            <w:tcW w:w="99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Marseille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Iceland</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Hungary</w:t>
            </w:r>
          </w:p>
        </w:tc>
      </w:tr>
      <w:tr w:rsidR="00FC2D1A" w:rsidRPr="00FC2D1A" w:rsidTr="00FC2D1A">
        <w:trPr>
          <w:trHeight w:val="255"/>
          <w:jc w:val="center"/>
        </w:trPr>
        <w:tc>
          <w:tcPr>
            <w:tcW w:w="1574" w:type="dxa"/>
            <w:tcBorders>
              <w:top w:val="nil"/>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18/06/16</w:t>
            </w:r>
          </w:p>
        </w:tc>
        <w:tc>
          <w:tcPr>
            <w:tcW w:w="991" w:type="dxa"/>
            <w:tcBorders>
              <w:top w:val="nil"/>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Paris</w:t>
            </w:r>
          </w:p>
        </w:tc>
        <w:tc>
          <w:tcPr>
            <w:tcW w:w="2111" w:type="dxa"/>
            <w:tcBorders>
              <w:top w:val="nil"/>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Portugal</w:t>
            </w:r>
          </w:p>
        </w:tc>
        <w:tc>
          <w:tcPr>
            <w:tcW w:w="350" w:type="dxa"/>
            <w:tcBorders>
              <w:top w:val="nil"/>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Austria</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19/06/16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Lyon</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Romania</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Albania</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19/06/16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Lille</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Switzerland</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France</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20/06/16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Toulouse</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Russia</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Wales</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20/06/16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Saint-Etienne</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Slovakia</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England</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Tue 21/06/16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Marseille</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Ukraine</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Poland</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Tue 21/06/16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Paris</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Northern Ireland</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Germany</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Tue 21/06/16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Lens</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Czech Republic</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Turkey</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Tue 21/06/16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Bordeaux</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Croatia</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Spain</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22/06/16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Iceland</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Austria</w:t>
            </w:r>
          </w:p>
        </w:tc>
      </w:tr>
      <w:tr w:rsidR="00FC2D1A" w:rsidRPr="00FC2D1A" w:rsidTr="00FC2D1A">
        <w:trPr>
          <w:trHeight w:val="255"/>
          <w:jc w:val="center"/>
        </w:trPr>
        <w:tc>
          <w:tcPr>
            <w:tcW w:w="1574" w:type="dxa"/>
            <w:tcBorders>
              <w:top w:val="single" w:sz="4" w:space="0" w:color="auto"/>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22/06/16</w:t>
            </w:r>
          </w:p>
        </w:tc>
        <w:tc>
          <w:tcPr>
            <w:tcW w:w="99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Lyon</w:t>
            </w:r>
          </w:p>
        </w:tc>
        <w:tc>
          <w:tcPr>
            <w:tcW w:w="2111"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Hungary</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Portugal</w:t>
            </w:r>
          </w:p>
        </w:tc>
      </w:tr>
      <w:tr w:rsidR="00FC2D1A" w:rsidRPr="00FC2D1A" w:rsidTr="00FC2D1A">
        <w:trPr>
          <w:trHeight w:val="255"/>
          <w:jc w:val="center"/>
        </w:trPr>
        <w:tc>
          <w:tcPr>
            <w:tcW w:w="157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22/06/16</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Lille</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Italy</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single" w:sz="4"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Republic of Ireland</w:t>
            </w:r>
          </w:p>
        </w:tc>
      </w:tr>
      <w:tr w:rsidR="00FC2D1A" w:rsidRPr="00FC2D1A" w:rsidTr="00FC2D1A">
        <w:trPr>
          <w:trHeight w:val="270"/>
          <w:jc w:val="center"/>
        </w:trPr>
        <w:tc>
          <w:tcPr>
            <w:tcW w:w="157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22/06/16</w:t>
            </w:r>
          </w:p>
        </w:tc>
        <w:tc>
          <w:tcPr>
            <w:tcW w:w="991" w:type="dxa"/>
            <w:tcBorders>
              <w:top w:val="single" w:sz="4" w:space="0" w:color="auto"/>
              <w:left w:val="nil"/>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single" w:sz="4" w:space="0" w:color="auto"/>
              <w:left w:val="nil"/>
              <w:bottom w:val="double" w:sz="6"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double" w:sz="6"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Nice</w:t>
            </w:r>
          </w:p>
        </w:tc>
        <w:tc>
          <w:tcPr>
            <w:tcW w:w="2111" w:type="dxa"/>
            <w:tcBorders>
              <w:top w:val="single" w:sz="4" w:space="0" w:color="auto"/>
              <w:left w:val="nil"/>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Sweden</w:t>
            </w:r>
          </w:p>
        </w:tc>
        <w:tc>
          <w:tcPr>
            <w:tcW w:w="350" w:type="dxa"/>
            <w:tcBorders>
              <w:top w:val="single" w:sz="4" w:space="0" w:color="auto"/>
              <w:left w:val="nil"/>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double" w:sz="6" w:space="0" w:color="auto"/>
              <w:right w:val="double" w:sz="6"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Belgium</w:t>
            </w:r>
          </w:p>
        </w:tc>
      </w:tr>
      <w:tr w:rsidR="00FC2D1A" w:rsidRPr="00FC2D1A" w:rsidTr="00FC2D1A">
        <w:trPr>
          <w:trHeight w:val="270"/>
          <w:jc w:val="center"/>
        </w:trPr>
        <w:tc>
          <w:tcPr>
            <w:tcW w:w="10049" w:type="dxa"/>
            <w:gridSpan w:val="9"/>
            <w:tcBorders>
              <w:top w:val="double" w:sz="6" w:space="0" w:color="auto"/>
              <w:left w:val="double" w:sz="6" w:space="0" w:color="auto"/>
              <w:bottom w:val="double" w:sz="6" w:space="0" w:color="auto"/>
              <w:right w:val="double" w:sz="6" w:space="0" w:color="auto"/>
            </w:tcBorders>
            <w:shd w:val="clear" w:color="auto" w:fill="auto"/>
            <w:noWrap/>
            <w:vAlign w:val="bottom"/>
          </w:tcPr>
          <w:p w:rsidR="00FC2D1A" w:rsidRPr="00FC2D1A" w:rsidRDefault="00FC2D1A" w:rsidP="00FC2D1A">
            <w:pPr>
              <w:jc w:val="center"/>
              <w:rPr>
                <w:rFonts w:asciiTheme="minorHAnsi" w:hAnsiTheme="minorHAnsi" w:cs="Arial"/>
                <w:b/>
                <w:sz w:val="20"/>
                <w:szCs w:val="20"/>
                <w:lang w:eastAsia="en-GB"/>
              </w:rPr>
            </w:pPr>
            <w:r>
              <w:rPr>
                <w:rFonts w:asciiTheme="minorHAnsi" w:hAnsiTheme="minorHAnsi" w:cs="Arial"/>
                <w:b/>
                <w:sz w:val="20"/>
                <w:szCs w:val="20"/>
                <w:lang w:eastAsia="en-GB"/>
              </w:rPr>
              <w:t>Please turn over to enter Group Winners and Knockout Stage Results</w:t>
            </w:r>
          </w:p>
        </w:tc>
      </w:tr>
    </w:tbl>
    <w:p w:rsidR="00FC2D1A" w:rsidRDefault="00FC2D1A">
      <w:r>
        <w:br w:type="page"/>
      </w:r>
    </w:p>
    <w:tbl>
      <w:tblPr>
        <w:tblW w:w="10049" w:type="dxa"/>
        <w:jc w:val="center"/>
        <w:tblLook w:val="0400" w:firstRow="0" w:lastRow="0" w:firstColumn="0" w:lastColumn="0" w:noHBand="0" w:noVBand="1"/>
      </w:tblPr>
      <w:tblGrid>
        <w:gridCol w:w="1574"/>
        <w:gridCol w:w="991"/>
        <w:gridCol w:w="717"/>
        <w:gridCol w:w="1529"/>
        <w:gridCol w:w="2111"/>
        <w:gridCol w:w="350"/>
        <w:gridCol w:w="316"/>
        <w:gridCol w:w="350"/>
        <w:gridCol w:w="2111"/>
      </w:tblGrid>
      <w:tr w:rsidR="00FC2D1A" w:rsidRPr="00FC2D1A" w:rsidTr="00FC2D1A">
        <w:trPr>
          <w:trHeight w:val="270"/>
          <w:jc w:val="center"/>
        </w:trPr>
        <w:tc>
          <w:tcPr>
            <w:tcW w:w="10049" w:type="dxa"/>
            <w:gridSpan w:val="9"/>
            <w:tcBorders>
              <w:top w:val="double" w:sz="6" w:space="0" w:color="auto"/>
              <w:left w:val="double" w:sz="6" w:space="0" w:color="auto"/>
              <w:bottom w:val="single" w:sz="4"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lastRenderedPageBreak/>
              <w:t>Group Winners and Runners-Up</w:t>
            </w:r>
          </w:p>
        </w:tc>
      </w:tr>
      <w:tr w:rsidR="00FC2D1A" w:rsidRPr="00FC2D1A" w:rsidTr="00FC2D1A">
        <w:trPr>
          <w:trHeight w:val="270"/>
          <w:jc w:val="center"/>
        </w:trPr>
        <w:tc>
          <w:tcPr>
            <w:tcW w:w="10049" w:type="dxa"/>
            <w:gridSpan w:val="9"/>
            <w:tcBorders>
              <w:top w:val="single" w:sz="4" w:space="0" w:color="auto"/>
              <w:left w:val="double" w:sz="6" w:space="0" w:color="auto"/>
              <w:bottom w:val="double" w:sz="6"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2 points for correct position, 1 point for correct team</w:t>
            </w:r>
          </w:p>
        </w:tc>
      </w:tr>
      <w:tr w:rsidR="00FC2D1A" w:rsidRPr="00FC2D1A" w:rsidTr="00FC2D1A">
        <w:trPr>
          <w:trHeight w:val="270"/>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w:t>
            </w:r>
          </w:p>
        </w:tc>
        <w:tc>
          <w:tcPr>
            <w:tcW w:w="6767" w:type="dxa"/>
            <w:gridSpan w:val="6"/>
            <w:tcBorders>
              <w:top w:val="double" w:sz="6"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A</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2nd</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B</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2nd</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C</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2nd</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D</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2nd</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E</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2nd</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nil"/>
              <w:left w:val="nil"/>
              <w:bottom w:val="single" w:sz="4"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w:t>
            </w:r>
          </w:p>
        </w:tc>
        <w:tc>
          <w:tcPr>
            <w:tcW w:w="6767" w:type="dxa"/>
            <w:gridSpan w:val="6"/>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70"/>
          <w:jc w:val="center"/>
        </w:trPr>
        <w:tc>
          <w:tcPr>
            <w:tcW w:w="1574" w:type="dxa"/>
            <w:tcBorders>
              <w:top w:val="nil"/>
              <w:left w:val="double" w:sz="6" w:space="0" w:color="auto"/>
              <w:bottom w:val="double" w:sz="6"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991" w:type="dxa"/>
            <w:tcBorders>
              <w:top w:val="nil"/>
              <w:left w:val="nil"/>
              <w:bottom w:val="double" w:sz="6"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Group F</w:t>
            </w:r>
          </w:p>
        </w:tc>
        <w:tc>
          <w:tcPr>
            <w:tcW w:w="717" w:type="dxa"/>
            <w:tcBorders>
              <w:top w:val="nil"/>
              <w:left w:val="nil"/>
              <w:bottom w:val="double" w:sz="6" w:space="0" w:color="auto"/>
              <w:right w:val="nil"/>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2nd</w:t>
            </w:r>
          </w:p>
        </w:tc>
        <w:tc>
          <w:tcPr>
            <w:tcW w:w="6767" w:type="dxa"/>
            <w:gridSpan w:val="6"/>
            <w:tcBorders>
              <w:top w:val="single" w:sz="4" w:space="0" w:color="auto"/>
              <w:left w:val="single" w:sz="4" w:space="0" w:color="auto"/>
              <w:bottom w:val="double" w:sz="6" w:space="0" w:color="auto"/>
              <w:right w:val="double" w:sz="6"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70"/>
          <w:jc w:val="center"/>
        </w:trPr>
        <w:tc>
          <w:tcPr>
            <w:tcW w:w="10049" w:type="dxa"/>
            <w:gridSpan w:val="9"/>
            <w:tcBorders>
              <w:top w:val="double" w:sz="6" w:space="0" w:color="auto"/>
              <w:left w:val="double" w:sz="6" w:space="0" w:color="auto"/>
              <w:bottom w:val="single" w:sz="4"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Knockout Stages</w:t>
            </w:r>
          </w:p>
        </w:tc>
      </w:tr>
      <w:tr w:rsidR="00FC2D1A" w:rsidRPr="00FC2D1A" w:rsidTr="00FC2D1A">
        <w:trPr>
          <w:trHeight w:val="255"/>
          <w:jc w:val="center"/>
        </w:trPr>
        <w:tc>
          <w:tcPr>
            <w:tcW w:w="10049" w:type="dxa"/>
            <w:gridSpan w:val="9"/>
            <w:tcBorders>
              <w:top w:val="single" w:sz="4" w:space="0" w:color="auto"/>
              <w:left w:val="double" w:sz="6" w:space="0" w:color="auto"/>
              <w:bottom w:val="single" w:sz="4"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Remember that there cannot be a draw in the Knockout Stages of the Competition.</w:t>
            </w:r>
          </w:p>
        </w:tc>
      </w:tr>
      <w:tr w:rsidR="00FC2D1A" w:rsidRPr="00FC2D1A" w:rsidTr="00FC2D1A">
        <w:trPr>
          <w:trHeight w:val="270"/>
          <w:jc w:val="center"/>
        </w:trPr>
        <w:tc>
          <w:tcPr>
            <w:tcW w:w="10049" w:type="dxa"/>
            <w:gridSpan w:val="9"/>
            <w:tcBorders>
              <w:top w:val="single" w:sz="4" w:space="0" w:color="auto"/>
              <w:left w:val="double" w:sz="6" w:space="0" w:color="auto"/>
              <w:bottom w:val="double" w:sz="6"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Round of 16: 6 points for correct score prediction, 3 points for correct result prediction</w:t>
            </w:r>
          </w:p>
        </w:tc>
      </w:tr>
      <w:tr w:rsidR="00FC2D1A" w:rsidRPr="00FC2D1A" w:rsidTr="00212B6A">
        <w:trPr>
          <w:trHeight w:val="270"/>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bookmarkStart w:id="1" w:name="_GoBack" w:colFirst="4" w:colLast="8"/>
            <w:r w:rsidRPr="00FC2D1A">
              <w:rPr>
                <w:rFonts w:asciiTheme="minorHAnsi" w:hAnsiTheme="minorHAnsi" w:cs="Arial"/>
                <w:sz w:val="20"/>
                <w:szCs w:val="20"/>
                <w:lang w:eastAsia="en-GB"/>
              </w:rPr>
              <w:t>Sat 25/06/16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37</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Saint-Etienne</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2nd Group A</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2nd Group C</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25/06/16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38</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Paris</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1st Group B</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3 A/C/D</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25/06/16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39</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Lens</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1st Group D</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3 B/E/F</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26/06/16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40</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14:00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Lyon</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1st Group A</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3 C/D/E</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26/06/16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41</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Lille</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1st Group C</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3 A/B/F</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26/06/16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42</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Toulouse</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1st Group F</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2nd Group E</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27/06/16</w:t>
            </w:r>
          </w:p>
        </w:tc>
        <w:tc>
          <w:tcPr>
            <w:tcW w:w="99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43</w:t>
            </w:r>
          </w:p>
        </w:tc>
        <w:tc>
          <w:tcPr>
            <w:tcW w:w="717" w:type="dxa"/>
            <w:tcBorders>
              <w:top w:val="single" w:sz="4" w:space="0" w:color="auto"/>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17:00</w:t>
            </w:r>
          </w:p>
        </w:tc>
        <w:tc>
          <w:tcPr>
            <w:tcW w:w="1529"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1st Group E</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nil"/>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2nd Group D</w:t>
            </w:r>
          </w:p>
        </w:tc>
      </w:tr>
      <w:tr w:rsidR="00FC2D1A" w:rsidRPr="00FC2D1A" w:rsidTr="00212B6A">
        <w:trPr>
          <w:trHeight w:val="270"/>
          <w:jc w:val="center"/>
        </w:trPr>
        <w:tc>
          <w:tcPr>
            <w:tcW w:w="1574" w:type="dxa"/>
            <w:tcBorders>
              <w:top w:val="nil"/>
              <w:left w:val="double" w:sz="6" w:space="0" w:color="auto"/>
              <w:bottom w:val="double" w:sz="6"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Mon 27/06/16</w:t>
            </w:r>
          </w:p>
        </w:tc>
        <w:tc>
          <w:tcPr>
            <w:tcW w:w="991" w:type="dxa"/>
            <w:tcBorders>
              <w:top w:val="single" w:sz="4" w:space="0" w:color="auto"/>
              <w:left w:val="nil"/>
              <w:bottom w:val="double" w:sz="6" w:space="0" w:color="auto"/>
              <w:right w:val="single" w:sz="4" w:space="0" w:color="auto"/>
            </w:tcBorders>
            <w:shd w:val="clear" w:color="000000" w:fill="FFFFFF"/>
            <w:vAlign w:val="center"/>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44</w:t>
            </w:r>
          </w:p>
        </w:tc>
        <w:tc>
          <w:tcPr>
            <w:tcW w:w="717" w:type="dxa"/>
            <w:tcBorders>
              <w:top w:val="single" w:sz="4" w:space="0" w:color="auto"/>
              <w:left w:val="nil"/>
              <w:bottom w:val="double" w:sz="6"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double" w:sz="6" w:space="0" w:color="auto"/>
              <w:right w:val="single" w:sz="4" w:space="0" w:color="auto"/>
            </w:tcBorders>
            <w:shd w:val="clear" w:color="000000" w:fill="FFFFFF"/>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Nice</w:t>
            </w:r>
          </w:p>
        </w:tc>
        <w:tc>
          <w:tcPr>
            <w:tcW w:w="2111" w:type="dxa"/>
            <w:tcBorders>
              <w:top w:val="single" w:sz="4" w:space="0" w:color="auto"/>
              <w:left w:val="nil"/>
              <w:bottom w:val="double" w:sz="6" w:space="0" w:color="auto"/>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2nd Group B</w:t>
            </w:r>
          </w:p>
        </w:tc>
        <w:tc>
          <w:tcPr>
            <w:tcW w:w="350" w:type="dxa"/>
            <w:tcBorders>
              <w:top w:val="single" w:sz="4" w:space="0" w:color="auto"/>
              <w:left w:val="nil"/>
              <w:bottom w:val="double" w:sz="6" w:space="0" w:color="auto"/>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double" w:sz="6" w:space="0" w:color="auto"/>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double" w:sz="6" w:space="0" w:color="auto"/>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double" w:sz="6" w:space="0" w:color="auto"/>
              <w:right w:val="double" w:sz="6"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2nd Group F</w:t>
            </w:r>
          </w:p>
        </w:tc>
      </w:tr>
      <w:bookmarkEnd w:id="1"/>
      <w:tr w:rsidR="00FC2D1A" w:rsidRPr="00FC2D1A" w:rsidTr="00FC2D1A">
        <w:trPr>
          <w:trHeight w:val="285"/>
          <w:jc w:val="center"/>
        </w:trPr>
        <w:tc>
          <w:tcPr>
            <w:tcW w:w="10049" w:type="dxa"/>
            <w:gridSpan w:val="9"/>
            <w:tcBorders>
              <w:top w:val="nil"/>
              <w:left w:val="double" w:sz="6" w:space="0" w:color="auto"/>
              <w:bottom w:val="double" w:sz="6"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Quarter-Finals: 10 points for correct score prediction, 5 points for correct result prediction</w:t>
            </w:r>
          </w:p>
        </w:tc>
      </w:tr>
      <w:tr w:rsidR="00FC2D1A" w:rsidRPr="00FC2D1A" w:rsidTr="00212B6A">
        <w:trPr>
          <w:trHeight w:val="270"/>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Thu 30/06/16</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45</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Marseille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37</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39</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Fri 01/07/16</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46</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Lille</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38</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42</w:t>
            </w:r>
          </w:p>
        </w:tc>
      </w:tr>
      <w:tr w:rsidR="00FC2D1A" w:rsidRPr="00FC2D1A" w:rsidTr="00212B6A">
        <w:trPr>
          <w:trHeight w:val="255"/>
          <w:jc w:val="center"/>
        </w:trPr>
        <w:tc>
          <w:tcPr>
            <w:tcW w:w="1574" w:type="dxa"/>
            <w:tcBorders>
              <w:top w:val="nil"/>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Sat 02/07/16</w:t>
            </w:r>
          </w:p>
        </w:tc>
        <w:tc>
          <w:tcPr>
            <w:tcW w:w="991" w:type="dxa"/>
            <w:tcBorders>
              <w:top w:val="nil"/>
              <w:left w:val="nil"/>
              <w:bottom w:val="single" w:sz="4" w:space="0" w:color="auto"/>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47</w:t>
            </w:r>
          </w:p>
        </w:tc>
        <w:tc>
          <w:tcPr>
            <w:tcW w:w="717"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Bordeaux</w:t>
            </w:r>
          </w:p>
        </w:tc>
        <w:tc>
          <w:tcPr>
            <w:tcW w:w="2111"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41</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single" w:sz="4" w:space="0" w:color="auto"/>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43</w:t>
            </w:r>
          </w:p>
        </w:tc>
      </w:tr>
      <w:tr w:rsidR="00FC2D1A" w:rsidRPr="00FC2D1A" w:rsidTr="00212B6A">
        <w:trPr>
          <w:trHeight w:val="270"/>
          <w:jc w:val="center"/>
        </w:trPr>
        <w:tc>
          <w:tcPr>
            <w:tcW w:w="1574" w:type="dxa"/>
            <w:tcBorders>
              <w:top w:val="nil"/>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03/07/16</w:t>
            </w:r>
          </w:p>
        </w:tc>
        <w:tc>
          <w:tcPr>
            <w:tcW w:w="991" w:type="dxa"/>
            <w:tcBorders>
              <w:top w:val="nil"/>
              <w:left w:val="nil"/>
              <w:bottom w:val="nil"/>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48</w:t>
            </w:r>
          </w:p>
        </w:tc>
        <w:tc>
          <w:tcPr>
            <w:tcW w:w="717"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nil"/>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40</w:t>
            </w:r>
          </w:p>
        </w:tc>
        <w:tc>
          <w:tcPr>
            <w:tcW w:w="350" w:type="dxa"/>
            <w:tcBorders>
              <w:top w:val="nil"/>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nil"/>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nil"/>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nil"/>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44</w:t>
            </w:r>
          </w:p>
        </w:tc>
      </w:tr>
      <w:tr w:rsidR="00FC2D1A" w:rsidRPr="00FC2D1A" w:rsidTr="00FC2D1A">
        <w:trPr>
          <w:trHeight w:val="285"/>
          <w:jc w:val="center"/>
        </w:trPr>
        <w:tc>
          <w:tcPr>
            <w:tcW w:w="10049" w:type="dxa"/>
            <w:gridSpan w:val="9"/>
            <w:tcBorders>
              <w:top w:val="double" w:sz="6" w:space="0" w:color="auto"/>
              <w:left w:val="double" w:sz="6" w:space="0" w:color="auto"/>
              <w:bottom w:val="double" w:sz="6" w:space="0" w:color="auto"/>
              <w:right w:val="double" w:sz="6" w:space="0" w:color="000000"/>
            </w:tcBorders>
            <w:shd w:val="clear" w:color="auto" w:fill="auto"/>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Semi-Finals: 20 points for correct score prediction, 10 points for correct result prediction</w:t>
            </w:r>
          </w:p>
        </w:tc>
      </w:tr>
      <w:tr w:rsidR="00FC2D1A" w:rsidRPr="00FC2D1A" w:rsidTr="00212B6A">
        <w:trPr>
          <w:trHeight w:val="270"/>
          <w:jc w:val="center"/>
        </w:trPr>
        <w:tc>
          <w:tcPr>
            <w:tcW w:w="157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Wed 06/07/16</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49</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Lyon</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45</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single" w:sz="4" w:space="0" w:color="auto"/>
              <w:left w:val="nil"/>
              <w:bottom w:val="single" w:sz="4" w:space="0" w:color="auto"/>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46</w:t>
            </w:r>
          </w:p>
        </w:tc>
      </w:tr>
      <w:tr w:rsidR="00FC2D1A" w:rsidRPr="00FC2D1A" w:rsidTr="00212B6A">
        <w:trPr>
          <w:trHeight w:val="270"/>
          <w:jc w:val="center"/>
        </w:trPr>
        <w:tc>
          <w:tcPr>
            <w:tcW w:w="1574" w:type="dxa"/>
            <w:tcBorders>
              <w:top w:val="nil"/>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Thu 07/07/16</w:t>
            </w:r>
          </w:p>
        </w:tc>
        <w:tc>
          <w:tcPr>
            <w:tcW w:w="991" w:type="dxa"/>
            <w:tcBorders>
              <w:top w:val="nil"/>
              <w:left w:val="nil"/>
              <w:bottom w:val="nil"/>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50</w:t>
            </w:r>
          </w:p>
        </w:tc>
        <w:tc>
          <w:tcPr>
            <w:tcW w:w="717"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Marseille</w:t>
            </w:r>
          </w:p>
        </w:tc>
        <w:tc>
          <w:tcPr>
            <w:tcW w:w="2111" w:type="dxa"/>
            <w:tcBorders>
              <w:top w:val="nil"/>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47</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nil"/>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48</w:t>
            </w:r>
          </w:p>
        </w:tc>
      </w:tr>
      <w:tr w:rsidR="00FC2D1A" w:rsidRPr="00FC2D1A" w:rsidTr="00FC2D1A">
        <w:trPr>
          <w:trHeight w:val="285"/>
          <w:jc w:val="center"/>
        </w:trPr>
        <w:tc>
          <w:tcPr>
            <w:tcW w:w="10049" w:type="dxa"/>
            <w:gridSpan w:val="9"/>
            <w:tcBorders>
              <w:top w:val="double" w:sz="6" w:space="0" w:color="auto"/>
              <w:left w:val="double" w:sz="6" w:space="0" w:color="auto"/>
              <w:bottom w:val="double" w:sz="6" w:space="0" w:color="auto"/>
              <w:right w:val="double" w:sz="6" w:space="0" w:color="000000"/>
            </w:tcBorders>
            <w:shd w:val="clear" w:color="auto" w:fill="auto"/>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Final: 50 points per correct score prediction, 25 points for correct result prediction</w:t>
            </w:r>
          </w:p>
        </w:tc>
      </w:tr>
      <w:tr w:rsidR="00FC2D1A" w:rsidRPr="00FC2D1A" w:rsidTr="00212B6A">
        <w:trPr>
          <w:trHeight w:val="285"/>
          <w:jc w:val="center"/>
        </w:trPr>
        <w:tc>
          <w:tcPr>
            <w:tcW w:w="1574" w:type="dxa"/>
            <w:tcBorders>
              <w:top w:val="nil"/>
              <w:left w:val="double" w:sz="6" w:space="0" w:color="auto"/>
              <w:bottom w:val="nil"/>
              <w:right w:val="single" w:sz="4" w:space="0" w:color="auto"/>
            </w:tcBorders>
            <w:shd w:val="clear" w:color="auto" w:fill="auto"/>
            <w:noWrap/>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Sun 10/07/16</w:t>
            </w:r>
          </w:p>
        </w:tc>
        <w:tc>
          <w:tcPr>
            <w:tcW w:w="991" w:type="dxa"/>
            <w:tcBorders>
              <w:top w:val="nil"/>
              <w:left w:val="nil"/>
              <w:bottom w:val="nil"/>
              <w:right w:val="single" w:sz="4" w:space="0" w:color="auto"/>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51</w:t>
            </w:r>
          </w:p>
        </w:tc>
        <w:tc>
          <w:tcPr>
            <w:tcW w:w="717"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20:00</w:t>
            </w:r>
          </w:p>
        </w:tc>
        <w:tc>
          <w:tcPr>
            <w:tcW w:w="1529" w:type="dxa"/>
            <w:tcBorders>
              <w:top w:val="nil"/>
              <w:left w:val="nil"/>
              <w:bottom w:val="nil"/>
              <w:right w:val="single" w:sz="4" w:space="0" w:color="auto"/>
            </w:tcBorders>
            <w:shd w:val="clear" w:color="auto" w:fill="auto"/>
            <w:vAlign w:val="center"/>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Saint-Denis</w:t>
            </w:r>
          </w:p>
        </w:tc>
        <w:tc>
          <w:tcPr>
            <w:tcW w:w="2111" w:type="dxa"/>
            <w:tcBorders>
              <w:top w:val="nil"/>
              <w:left w:val="nil"/>
              <w:bottom w:val="nil"/>
              <w:right w:val="single" w:sz="4"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49</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316"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v</w:t>
            </w:r>
          </w:p>
        </w:tc>
        <w:tc>
          <w:tcPr>
            <w:tcW w:w="350" w:type="dxa"/>
            <w:tcBorders>
              <w:top w:val="single" w:sz="4" w:space="0" w:color="auto"/>
              <w:left w:val="nil"/>
              <w:bottom w:val="nil"/>
              <w:right w:val="single" w:sz="4" w:space="0" w:color="auto"/>
            </w:tcBorders>
            <w:shd w:val="clear" w:color="000000" w:fill="FFFFFF"/>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2111" w:type="dxa"/>
            <w:tcBorders>
              <w:top w:val="nil"/>
              <w:left w:val="nil"/>
              <w:bottom w:val="nil"/>
              <w:right w:val="double" w:sz="6" w:space="0" w:color="auto"/>
            </w:tcBorders>
            <w:shd w:val="clear" w:color="auto" w:fill="auto"/>
            <w:noWrap/>
            <w:vAlign w:val="center"/>
            <w:hideMark/>
          </w:tcPr>
          <w:p w:rsidR="00FC2D1A" w:rsidRPr="00FC2D1A" w:rsidRDefault="00FC2D1A" w:rsidP="00212B6A">
            <w:pPr>
              <w:rPr>
                <w:rFonts w:asciiTheme="minorHAnsi" w:hAnsiTheme="minorHAnsi" w:cs="Arial"/>
                <w:sz w:val="20"/>
                <w:szCs w:val="20"/>
                <w:lang w:eastAsia="en-GB"/>
              </w:rPr>
            </w:pPr>
            <w:r w:rsidRPr="00FC2D1A">
              <w:rPr>
                <w:rFonts w:asciiTheme="minorHAnsi" w:hAnsiTheme="minorHAnsi" w:cs="Arial"/>
                <w:sz w:val="20"/>
                <w:szCs w:val="20"/>
                <w:lang w:eastAsia="en-GB"/>
              </w:rPr>
              <w:t>Winners Match 50</w:t>
            </w:r>
          </w:p>
        </w:tc>
      </w:tr>
      <w:tr w:rsidR="00FC2D1A" w:rsidRPr="00FC2D1A" w:rsidTr="00FC2D1A">
        <w:trPr>
          <w:trHeight w:val="285"/>
          <w:jc w:val="center"/>
        </w:trPr>
        <w:tc>
          <w:tcPr>
            <w:tcW w:w="10049" w:type="dxa"/>
            <w:gridSpan w:val="9"/>
            <w:tcBorders>
              <w:top w:val="double" w:sz="6" w:space="0" w:color="auto"/>
              <w:left w:val="double" w:sz="6" w:space="0" w:color="auto"/>
              <w:bottom w:val="double" w:sz="6"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Red Card Bonus   (10 points)</w:t>
            </w:r>
          </w:p>
        </w:tc>
      </w:tr>
      <w:tr w:rsidR="00FC2D1A" w:rsidRPr="00FC2D1A" w:rsidTr="00FC2D1A">
        <w:trPr>
          <w:trHeight w:val="285"/>
          <w:jc w:val="center"/>
        </w:trPr>
        <w:tc>
          <w:tcPr>
            <w:tcW w:w="3282"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1st Player Sent Off</w:t>
            </w:r>
          </w:p>
        </w:tc>
        <w:tc>
          <w:tcPr>
            <w:tcW w:w="6767" w:type="dxa"/>
            <w:gridSpan w:val="6"/>
            <w:tcBorders>
              <w:top w:val="double" w:sz="6" w:space="0" w:color="auto"/>
              <w:left w:val="nil"/>
              <w:bottom w:val="double" w:sz="6" w:space="0" w:color="auto"/>
              <w:right w:val="double" w:sz="6" w:space="0" w:color="000000"/>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 </w:t>
            </w:r>
          </w:p>
        </w:tc>
      </w:tr>
      <w:tr w:rsidR="00FC2D1A" w:rsidRPr="00FC2D1A" w:rsidTr="00FC2D1A">
        <w:trPr>
          <w:trHeight w:val="285"/>
          <w:jc w:val="center"/>
        </w:trPr>
        <w:tc>
          <w:tcPr>
            <w:tcW w:w="10049" w:type="dxa"/>
            <w:gridSpan w:val="9"/>
            <w:tcBorders>
              <w:top w:val="double" w:sz="6" w:space="0" w:color="auto"/>
              <w:left w:val="double" w:sz="6" w:space="0" w:color="auto"/>
              <w:bottom w:val="double" w:sz="6" w:space="0" w:color="auto"/>
              <w:right w:val="double" w:sz="6" w:space="0" w:color="000000"/>
            </w:tcBorders>
            <w:shd w:val="clear" w:color="000000" w:fill="FFFFFF"/>
            <w:vAlign w:val="bottom"/>
            <w:hideMark/>
          </w:tcPr>
          <w:p w:rsidR="00FC2D1A" w:rsidRPr="00FC2D1A" w:rsidRDefault="00FC2D1A" w:rsidP="00FC2D1A">
            <w:pPr>
              <w:jc w:val="center"/>
              <w:rPr>
                <w:rFonts w:asciiTheme="minorHAnsi" w:hAnsiTheme="minorHAnsi" w:cs="Arial"/>
                <w:b/>
                <w:bCs/>
                <w:sz w:val="20"/>
                <w:szCs w:val="20"/>
                <w:lang w:eastAsia="en-GB"/>
              </w:rPr>
            </w:pPr>
            <w:r w:rsidRPr="00FC2D1A">
              <w:rPr>
                <w:rFonts w:asciiTheme="minorHAnsi" w:hAnsiTheme="minorHAnsi" w:cs="Arial"/>
                <w:b/>
                <w:bCs/>
                <w:sz w:val="20"/>
                <w:szCs w:val="20"/>
                <w:lang w:eastAsia="en-GB"/>
              </w:rPr>
              <w:t>Total Goals Sweep</w:t>
            </w:r>
          </w:p>
        </w:tc>
      </w:tr>
      <w:tr w:rsidR="00FC2D1A" w:rsidRPr="00FC2D1A" w:rsidTr="00FC2D1A">
        <w:trPr>
          <w:trHeight w:val="285"/>
          <w:jc w:val="center"/>
        </w:trPr>
        <w:tc>
          <w:tcPr>
            <w:tcW w:w="2565" w:type="dxa"/>
            <w:gridSpan w:val="2"/>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Total Goals (</w:t>
            </w:r>
            <w:proofErr w:type="spellStart"/>
            <w:r w:rsidRPr="00FC2D1A">
              <w:rPr>
                <w:rFonts w:asciiTheme="minorHAnsi" w:hAnsiTheme="minorHAnsi" w:cs="Arial"/>
                <w:sz w:val="20"/>
                <w:szCs w:val="20"/>
                <w:lang w:eastAsia="en-GB"/>
              </w:rPr>
              <w:t>inc</w:t>
            </w:r>
            <w:proofErr w:type="spellEnd"/>
            <w:r w:rsidRPr="00FC2D1A">
              <w:rPr>
                <w:rFonts w:asciiTheme="minorHAnsi" w:hAnsiTheme="minorHAnsi" w:cs="Arial"/>
                <w:sz w:val="20"/>
                <w:szCs w:val="20"/>
                <w:lang w:eastAsia="en-GB"/>
              </w:rPr>
              <w:t xml:space="preserve"> Shoot-Outs)</w:t>
            </w:r>
          </w:p>
        </w:tc>
        <w:tc>
          <w:tcPr>
            <w:tcW w:w="717" w:type="dxa"/>
            <w:tcBorders>
              <w:top w:val="nil"/>
              <w:left w:val="nil"/>
              <w:bottom w:val="double" w:sz="6" w:space="0" w:color="auto"/>
              <w:right w:val="single" w:sz="4" w:space="0" w:color="auto"/>
            </w:tcBorders>
            <w:shd w:val="clear" w:color="auto" w:fill="auto"/>
            <w:noWrap/>
            <w:vAlign w:val="bottom"/>
            <w:hideMark/>
          </w:tcPr>
          <w:p w:rsidR="00FC2D1A" w:rsidRPr="00FC2D1A" w:rsidRDefault="00FC2D1A" w:rsidP="00FC2D1A">
            <w:pPr>
              <w:rPr>
                <w:rFonts w:asciiTheme="minorHAnsi" w:hAnsiTheme="minorHAnsi" w:cs="Arial"/>
                <w:sz w:val="20"/>
                <w:szCs w:val="20"/>
                <w:lang w:eastAsia="en-GB"/>
              </w:rPr>
            </w:pPr>
            <w:r w:rsidRPr="00FC2D1A">
              <w:rPr>
                <w:rFonts w:asciiTheme="minorHAnsi" w:hAnsiTheme="minorHAnsi" w:cs="Arial"/>
                <w:sz w:val="20"/>
                <w:szCs w:val="20"/>
                <w:lang w:eastAsia="en-GB"/>
              </w:rPr>
              <w:t> </w:t>
            </w:r>
          </w:p>
        </w:tc>
        <w:tc>
          <w:tcPr>
            <w:tcW w:w="6767" w:type="dxa"/>
            <w:gridSpan w:val="6"/>
            <w:tcBorders>
              <w:top w:val="double" w:sz="6" w:space="0" w:color="auto"/>
              <w:left w:val="nil"/>
              <w:bottom w:val="double" w:sz="6" w:space="0" w:color="auto"/>
              <w:right w:val="double" w:sz="6" w:space="0" w:color="000000"/>
            </w:tcBorders>
            <w:shd w:val="clear" w:color="auto" w:fill="auto"/>
            <w:noWrap/>
            <w:vAlign w:val="bottom"/>
            <w:hideMark/>
          </w:tcPr>
          <w:p w:rsidR="00FC2D1A" w:rsidRPr="00FC2D1A" w:rsidRDefault="00FC2D1A" w:rsidP="00FC2D1A">
            <w:pPr>
              <w:jc w:val="center"/>
              <w:rPr>
                <w:rFonts w:asciiTheme="minorHAnsi" w:hAnsiTheme="minorHAnsi" w:cs="Arial"/>
                <w:sz w:val="20"/>
                <w:szCs w:val="20"/>
                <w:lang w:eastAsia="en-GB"/>
              </w:rPr>
            </w:pPr>
            <w:r w:rsidRPr="00FC2D1A">
              <w:rPr>
                <w:rFonts w:asciiTheme="minorHAnsi" w:hAnsiTheme="minorHAnsi" w:cs="Arial"/>
                <w:sz w:val="20"/>
                <w:szCs w:val="20"/>
                <w:lang w:eastAsia="en-GB"/>
              </w:rPr>
              <w:t> </w:t>
            </w:r>
          </w:p>
        </w:tc>
      </w:tr>
    </w:tbl>
    <w:p w:rsidR="00591DDE" w:rsidRPr="00FC2D1A" w:rsidRDefault="00591DDE">
      <w:pPr>
        <w:rPr>
          <w:rFonts w:asciiTheme="minorHAnsi" w:hAnsiTheme="minorHAnsi"/>
          <w:sz w:val="20"/>
          <w:szCs w:val="20"/>
        </w:rPr>
      </w:pPr>
    </w:p>
    <w:sectPr w:rsidR="00591DDE" w:rsidRPr="00FC2D1A" w:rsidSect="00FC2D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1A"/>
    <w:rsid w:val="00212B6A"/>
    <w:rsid w:val="002542A0"/>
    <w:rsid w:val="002A5E1B"/>
    <w:rsid w:val="00591DDE"/>
    <w:rsid w:val="006D1646"/>
    <w:rsid w:val="00876E7D"/>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4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4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2816">
      <w:bodyDiv w:val="1"/>
      <w:marLeft w:val="0"/>
      <w:marRight w:val="0"/>
      <w:marTop w:val="0"/>
      <w:marBottom w:val="0"/>
      <w:divBdr>
        <w:top w:val="none" w:sz="0" w:space="0" w:color="auto"/>
        <w:left w:val="none" w:sz="0" w:space="0" w:color="auto"/>
        <w:bottom w:val="none" w:sz="0" w:space="0" w:color="auto"/>
        <w:right w:val="none" w:sz="0" w:space="0" w:color="auto"/>
      </w:divBdr>
    </w:div>
    <w:div w:id="14486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Gallon</dc:creator>
  <cp:lastModifiedBy>John Gallon</cp:lastModifiedBy>
  <cp:revision>2</cp:revision>
  <dcterms:created xsi:type="dcterms:W3CDTF">2016-05-28T19:37:00Z</dcterms:created>
  <dcterms:modified xsi:type="dcterms:W3CDTF">2016-05-28T19:37:00Z</dcterms:modified>
</cp:coreProperties>
</file>